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05299" w14:textId="7C6CAFEA" w:rsidR="00604A2D" w:rsidRDefault="0016322E" w:rsidP="0016322E">
      <w:pPr>
        <w:pStyle w:val="Heading1"/>
        <w:spacing w:before="1200"/>
      </w:pPr>
      <w:r w:rsidRPr="00F16FA9">
        <w:rPr>
          <w:i/>
          <w:noProof/>
          <w:color w:val="0070C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70A2C4" wp14:editId="1C20EB2F">
                <wp:simplePos x="0" y="0"/>
                <wp:positionH relativeFrom="column">
                  <wp:posOffset>-914400</wp:posOffset>
                </wp:positionH>
                <wp:positionV relativeFrom="paragraph">
                  <wp:posOffset>393700</wp:posOffset>
                </wp:positionV>
                <wp:extent cx="7772400" cy="27432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743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5000">
                              <a:srgbClr val="4F745E"/>
                            </a:gs>
                            <a:gs pos="0">
                              <a:schemeClr val="accent1"/>
                            </a:gs>
                            <a:gs pos="100000">
                              <a:schemeClr val="tx2">
                                <a:lumMod val="77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269D9" id="Rectangle 10" o:spid="_x0000_s1026" style="position:absolute;margin-left:-1in;margin-top:31pt;width:612pt;height:21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" fillcolor="#5b9bd5 [3204]" stroked="f" strokeweight=".5pt">
                <v:fill color2="#344051 [2479]" rotate="t" angle="90" colors="0 #5b9bd5;22938f #4f745e;1 #344152" focus="100%" type="gradient"/>
              </v:rect>
            </w:pict>
          </mc:Fallback>
        </mc:AlternateContent>
      </w:r>
      <w:r>
        <w:rPr>
          <w:i/>
          <w:noProof/>
          <w:color w:val="0070C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49654" wp14:editId="6857D52D">
                <wp:simplePos x="0" y="0"/>
                <wp:positionH relativeFrom="margin">
                  <wp:posOffset>-485775</wp:posOffset>
                </wp:positionH>
                <wp:positionV relativeFrom="paragraph">
                  <wp:posOffset>-752476</wp:posOffset>
                </wp:positionV>
                <wp:extent cx="6819900" cy="1076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9C4EF" w14:textId="292BD9AA" w:rsidR="00F16FA9" w:rsidRPr="0016322E" w:rsidRDefault="00034C0D" w:rsidP="00F16FA9">
                            <w:pPr>
                              <w:pStyle w:val="Head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sz w:val="52"/>
                                <w:szCs w:val="48"/>
                              </w:rPr>
                              <w:t>Geology</w:t>
                            </w:r>
                            <w:r w:rsidR="00F16FA9" w:rsidRPr="0016322E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16FA9" w:rsidRPr="0016322E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br/>
                            </w:r>
                            <w:r w:rsidR="00472FC0" w:rsidRPr="0016322E">
                              <w:rPr>
                                <w:b/>
                                <w:sz w:val="48"/>
                                <w:szCs w:val="48"/>
                              </w:rPr>
                              <w:t xml:space="preserve">Distance Learning – </w:t>
                            </w:r>
                            <w:r w:rsidR="001E0C4A">
                              <w:rPr>
                                <w:b/>
                                <w:sz w:val="48"/>
                                <w:szCs w:val="48"/>
                              </w:rPr>
                              <w:t xml:space="preserve">High </w:t>
                            </w:r>
                            <w:r w:rsidR="00505ED2">
                              <w:rPr>
                                <w:b/>
                                <w:sz w:val="48"/>
                                <w:szCs w:val="48"/>
                              </w:rPr>
                              <w:t>School</w:t>
                            </w:r>
                            <w:r w:rsidR="00472FC0" w:rsidRPr="0016322E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Activity</w:t>
                            </w:r>
                          </w:p>
                          <w:p w14:paraId="1854E496" w14:textId="6920FB5A" w:rsidR="008313F1" w:rsidRPr="0016322E" w:rsidRDefault="0081575D" w:rsidP="00F16FA9">
                            <w:pPr>
                              <w:pStyle w:val="Head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48"/>
                              </w:rPr>
                              <w:t>Mineral Resources in Smartphones</w:t>
                            </w:r>
                          </w:p>
                          <w:p w14:paraId="0BD20737" w14:textId="77777777" w:rsidR="00F16FA9" w:rsidRDefault="00F16F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496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8.25pt;margin-top:-59.25pt;width:537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" filled="f" stroked="f" strokeweight=".5pt">
                <v:textbox>
                  <w:txbxContent>
                    <w:p w14:paraId="3889C4EF" w14:textId="292BD9AA" w:rsidR="00F16FA9" w:rsidRPr="0016322E" w:rsidRDefault="00034C0D" w:rsidP="00F16FA9">
                      <w:pPr>
                        <w:pStyle w:val="Head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sz w:val="52"/>
                          <w:szCs w:val="48"/>
                        </w:rPr>
                        <w:t>Geology</w:t>
                      </w:r>
                      <w:r w:rsidR="00F16FA9" w:rsidRPr="0016322E">
                        <w:rPr>
                          <w:b/>
                          <w:i/>
                          <w:sz w:val="48"/>
                          <w:szCs w:val="48"/>
                        </w:rPr>
                        <w:t xml:space="preserve"> </w:t>
                      </w:r>
                      <w:r w:rsidR="00F16FA9" w:rsidRPr="0016322E">
                        <w:rPr>
                          <w:b/>
                          <w:i/>
                          <w:sz w:val="48"/>
                          <w:szCs w:val="48"/>
                        </w:rPr>
                        <w:br/>
                      </w:r>
                      <w:r w:rsidR="00472FC0" w:rsidRPr="0016322E">
                        <w:rPr>
                          <w:b/>
                          <w:sz w:val="48"/>
                          <w:szCs w:val="48"/>
                        </w:rPr>
                        <w:t xml:space="preserve">Distance Learning – </w:t>
                      </w:r>
                      <w:r w:rsidR="001E0C4A">
                        <w:rPr>
                          <w:b/>
                          <w:sz w:val="48"/>
                          <w:szCs w:val="48"/>
                        </w:rPr>
                        <w:t xml:space="preserve">High </w:t>
                      </w:r>
                      <w:r w:rsidR="00505ED2">
                        <w:rPr>
                          <w:b/>
                          <w:sz w:val="48"/>
                          <w:szCs w:val="48"/>
                        </w:rPr>
                        <w:t>School</w:t>
                      </w:r>
                      <w:r w:rsidR="00472FC0" w:rsidRPr="0016322E">
                        <w:rPr>
                          <w:b/>
                          <w:sz w:val="48"/>
                          <w:szCs w:val="48"/>
                        </w:rPr>
                        <w:t xml:space="preserve"> Activity</w:t>
                      </w:r>
                    </w:p>
                    <w:p w14:paraId="1854E496" w14:textId="6920FB5A" w:rsidR="008313F1" w:rsidRPr="0016322E" w:rsidRDefault="0081575D" w:rsidP="00F16FA9">
                      <w:pPr>
                        <w:pStyle w:val="Head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32"/>
                          <w:szCs w:val="48"/>
                        </w:rPr>
                        <w:t>Mineral Resources in Smartphones</w:t>
                      </w:r>
                    </w:p>
                    <w:p w14:paraId="0BD20737" w14:textId="77777777" w:rsidR="00F16FA9" w:rsidRDefault="00F16FA9"/>
                  </w:txbxContent>
                </v:textbox>
                <w10:wrap anchorx="margin"/>
              </v:shape>
            </w:pict>
          </mc:Fallback>
        </mc:AlternateContent>
      </w:r>
      <w:r w:rsidR="00472FC0" w:rsidRPr="00472FC0">
        <w:t>Description</w:t>
      </w:r>
    </w:p>
    <w:p w14:paraId="136B8FB7" w14:textId="63B69A1A" w:rsidR="00472FC0" w:rsidRPr="00E9105D" w:rsidRDefault="00E9105D" w:rsidP="00472FC0">
      <w:pPr>
        <w:jc w:val="left"/>
        <w:rPr>
          <w:b/>
          <w:i/>
          <w:color w:val="0070C0"/>
        </w:rPr>
      </w:pPr>
      <w:r>
        <w:t>This activity is a</w:t>
      </w:r>
      <w:r w:rsidR="00BF58E1">
        <w:t xml:space="preserve"> short,</w:t>
      </w:r>
      <w:r>
        <w:t xml:space="preserve"> self-guided</w:t>
      </w:r>
      <w:r w:rsidR="00BF58E1">
        <w:t xml:space="preserve"> research project focusing on </w:t>
      </w:r>
      <w:r w:rsidR="00DE1961">
        <w:t>the most common mineral resources that make up smartphones and other consumer electronics.</w:t>
      </w:r>
      <w:r w:rsidR="006A2D32">
        <w:t xml:space="preserve"> Students will </w:t>
      </w:r>
      <w:r w:rsidR="009B7CAB">
        <w:t>focus on one of ten suggested critical elements</w:t>
      </w:r>
      <w:r w:rsidR="00084A17">
        <w:t xml:space="preserve"> and investigate </w:t>
      </w:r>
      <w:r w:rsidR="005A79C2">
        <w:t>that element in the context of industry</w:t>
      </w:r>
      <w:r w:rsidR="00EA59B5">
        <w:t xml:space="preserve">, addressing such points as </w:t>
      </w:r>
      <w:r w:rsidR="00062447">
        <w:t>how the element is mined and refined.</w:t>
      </w:r>
    </w:p>
    <w:p w14:paraId="2FC74E2B" w14:textId="55A531A1" w:rsidR="00604A2D" w:rsidRDefault="00604A2D" w:rsidP="00DD0ED4">
      <w:pPr>
        <w:pStyle w:val="Heading1"/>
      </w:pPr>
      <w:r>
        <w:t>Deliverab</w:t>
      </w:r>
      <w:r w:rsidR="007A5BE8">
        <w:t>l</w:t>
      </w:r>
      <w:r>
        <w:t>es</w:t>
      </w:r>
    </w:p>
    <w:p w14:paraId="6D643D03" w14:textId="26191EAA" w:rsidR="00062447" w:rsidRDefault="00062447" w:rsidP="00062447">
      <w:pPr>
        <w:jc w:val="left"/>
      </w:pPr>
      <w:r>
        <w:t>A short</w:t>
      </w:r>
      <w:r w:rsidR="00F14B91">
        <w:t xml:space="preserve"> (&lt;1 page)</w:t>
      </w:r>
      <w:r>
        <w:t xml:space="preserve"> summary report of findings</w:t>
      </w:r>
      <w:r w:rsidR="000B7133">
        <w:t xml:space="preserve"> that addresses the </w:t>
      </w:r>
      <w:r w:rsidR="00B8719E">
        <w:t>checklist of points suggested in the handout</w:t>
      </w:r>
      <w:r w:rsidR="00D706D0">
        <w:t xml:space="preserve"> (e</w:t>
      </w:r>
      <w:r w:rsidR="00D27436">
        <w:t>xample</w:t>
      </w:r>
      <w:r w:rsidR="00C713F9">
        <w:t xml:space="preserve"> report</w:t>
      </w:r>
      <w:r w:rsidR="00D27436">
        <w:t xml:space="preserve"> provided</w:t>
      </w:r>
      <w:r w:rsidR="00D706D0">
        <w:t xml:space="preserve"> in student handout</w:t>
      </w:r>
      <w:r w:rsidR="00D27436">
        <w:t>)</w:t>
      </w:r>
      <w:r w:rsidR="00D706D0">
        <w:t>.</w:t>
      </w:r>
    </w:p>
    <w:p w14:paraId="507AB7AB" w14:textId="706E8E09" w:rsidR="00C42F29" w:rsidRPr="00062447" w:rsidRDefault="00C42F29" w:rsidP="00062447">
      <w:pPr>
        <w:jc w:val="left"/>
      </w:pPr>
      <w:r>
        <w:t xml:space="preserve">You may elect to modify </w:t>
      </w:r>
      <w:r w:rsidR="007719F8">
        <w:t>this checklist</w:t>
      </w:r>
      <w:r w:rsidR="00C06FDE">
        <w:t xml:space="preserve"> to </w:t>
      </w:r>
      <w:r w:rsidR="0092461B">
        <w:t>emphasize</w:t>
      </w:r>
      <w:r w:rsidR="00C06FDE">
        <w:t xml:space="preserve"> </w:t>
      </w:r>
      <w:r w:rsidR="0092461B">
        <w:t xml:space="preserve">different topics or change the scope of the project. You might </w:t>
      </w:r>
      <w:r w:rsidR="003F4AB1">
        <w:t xml:space="preserve">also require that students construct a </w:t>
      </w:r>
      <w:r w:rsidR="000A7BE2">
        <w:t>“W</w:t>
      </w:r>
      <w:r w:rsidR="003F4AB1">
        <w:t>orks</w:t>
      </w:r>
      <w:r w:rsidR="000A7BE2">
        <w:t xml:space="preserve"> Cited” or “References” page</w:t>
      </w:r>
      <w:r w:rsidR="00D207BF">
        <w:t xml:space="preserve"> and reference their sources with in-text parenthetical citations.</w:t>
      </w:r>
    </w:p>
    <w:p w14:paraId="22C0330D" w14:textId="76BB3701" w:rsidR="00E02043" w:rsidRDefault="00472FC0" w:rsidP="00E9105D">
      <w:pPr>
        <w:pStyle w:val="Heading1"/>
      </w:pPr>
      <w:r>
        <w:t>Standard</w:t>
      </w:r>
      <w:r w:rsidR="00C21C4E">
        <w:t>s</w:t>
      </w:r>
      <w:r>
        <w:t xml:space="preserve"> Correlation</w:t>
      </w:r>
    </w:p>
    <w:p w14:paraId="27B8457B" w14:textId="154E58AD" w:rsidR="006413BA" w:rsidRDefault="00CA367E" w:rsidP="006413BA">
      <w:pPr>
        <w:jc w:val="left"/>
      </w:pPr>
      <w:r>
        <w:t>EEn.2.2 – Understand how human influences impact the lithosphere.</w:t>
      </w:r>
    </w:p>
    <w:p w14:paraId="4AC16694" w14:textId="67DB4F7A" w:rsidR="00C30D33" w:rsidRDefault="00C30D33" w:rsidP="006413BA">
      <w:pPr>
        <w:jc w:val="left"/>
      </w:pPr>
      <w:r>
        <w:t>EEn.2.8 – Evaluate human behaviors in terms of how likely they are to ensure the ability to live sustainably on Earth.</w:t>
      </w:r>
    </w:p>
    <w:p w14:paraId="7267DC0D" w14:textId="288A9C04" w:rsidR="00765659" w:rsidRDefault="00765659" w:rsidP="006413BA">
      <w:pPr>
        <w:jc w:val="left"/>
      </w:pPr>
      <w:r>
        <w:t>ISTE.3</w:t>
      </w:r>
      <w:r w:rsidR="00601A32">
        <w:t xml:space="preserve"> – Students critically create a variety of resources using digital tools to construct knowledge, produce creative artifacts</w:t>
      </w:r>
      <w:r w:rsidR="00C844E7">
        <w:t>, and make meaningful learning experiences for themselves and others.</w:t>
      </w:r>
    </w:p>
    <w:p w14:paraId="7A724469" w14:textId="4E0A92E5" w:rsidR="00C844E7" w:rsidRPr="006413BA" w:rsidRDefault="000348DB" w:rsidP="006413BA">
      <w:pPr>
        <w:jc w:val="left"/>
      </w:pPr>
      <w:r>
        <w:t>W.11-12.2 – Write informative/explanatory texts to examine and convey complex ideas, concepts, and information clearly and accurately through the effective selection, organization, and analysis of content.</w:t>
      </w:r>
    </w:p>
    <w:p w14:paraId="42734447" w14:textId="77777777" w:rsidR="00472FC0" w:rsidRDefault="00472FC0" w:rsidP="00472FC0">
      <w:pPr>
        <w:pStyle w:val="Heading1"/>
      </w:pPr>
      <w:r>
        <w:t>For More Information</w:t>
      </w:r>
    </w:p>
    <w:p w14:paraId="13422FC5" w14:textId="588734DE" w:rsidR="00E9105D" w:rsidRDefault="00E9105D" w:rsidP="00E9105D">
      <w:pPr>
        <w:jc w:val="left"/>
        <w:rPr>
          <w:rStyle w:val="Hyperlink"/>
        </w:rPr>
      </w:pPr>
      <w:r>
        <w:t xml:space="preserve">Please contact the North Carolina Geological Survey’s outreach specialist Will Blocher at </w:t>
      </w:r>
      <w:hyperlink r:id="rId9" w:history="1">
        <w:r w:rsidRPr="00597B8E">
          <w:rPr>
            <w:rStyle w:val="Hyperlink"/>
          </w:rPr>
          <w:t>william.blocher@ncdenr.gov</w:t>
        </w:r>
      </w:hyperlink>
      <w:r>
        <w:t xml:space="preserve"> or visit our Geoscience Education page at </w:t>
      </w:r>
      <w:hyperlink r:id="rId10" w:history="1">
        <w:r>
          <w:rPr>
            <w:rStyle w:val="Hyperlink"/>
          </w:rPr>
          <w:t>https://deq.nc.gov/about/divisions/energy-mineral-land-resources/north-carolina-geological-survey/geoscience-education</w:t>
        </w:r>
      </w:hyperlink>
    </w:p>
    <w:p w14:paraId="2463D470" w14:textId="77777777" w:rsidR="00FD2EFD" w:rsidRDefault="00FD2EFD" w:rsidP="00FD2EFD">
      <w:pPr>
        <w:jc w:val="left"/>
      </w:pPr>
      <w:r>
        <w:t>We’d love to hear from you!</w:t>
      </w:r>
      <w:r>
        <w:br/>
        <w:t xml:space="preserve">Please give us feedback </w:t>
      </w:r>
      <w:hyperlink r:id="rId11" w:history="1">
        <w:r>
          <w:rPr>
            <w:rStyle w:val="Hyperlink"/>
          </w:rPr>
          <w:t>here</w:t>
        </w:r>
      </w:hyperlink>
      <w:r>
        <w:t xml:space="preserve"> so we can better serve you and your students.</w:t>
      </w:r>
    </w:p>
    <w:p w14:paraId="5B0F275E" w14:textId="6D2F46F2" w:rsidR="00E02043" w:rsidRPr="00E02043" w:rsidRDefault="00E02043" w:rsidP="0071063B">
      <w:pPr>
        <w:jc w:val="left"/>
      </w:pPr>
    </w:p>
    <w:sectPr w:rsidR="00E02043" w:rsidRPr="00E02043" w:rsidSect="00AE2A0E">
      <w:footerReference w:type="default" r:id="rId12"/>
      <w:pgSz w:w="12240" w:h="15840"/>
      <w:pgMar w:top="1440" w:right="1440" w:bottom="1440" w:left="1440" w:header="720" w:footer="1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FD501" w14:textId="77777777" w:rsidR="00E148C1" w:rsidRDefault="00E148C1" w:rsidP="00F16FA9">
      <w:pPr>
        <w:spacing w:after="0" w:line="240" w:lineRule="auto"/>
      </w:pPr>
      <w:r>
        <w:separator/>
      </w:r>
    </w:p>
  </w:endnote>
  <w:endnote w:type="continuationSeparator" w:id="0">
    <w:p w14:paraId="77582F6F" w14:textId="77777777" w:rsidR="00E148C1" w:rsidRDefault="00E148C1" w:rsidP="00F1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D88C0" w14:textId="0ADAC19D" w:rsidR="00505ED2" w:rsidRDefault="00AE2A0E">
    <w:pPr>
      <w:pStyle w:val="Footer"/>
    </w:pPr>
    <w:r w:rsidRPr="00505ED2">
      <w:rPr>
        <w:noProof/>
      </w:rPr>
      <w:drawing>
        <wp:anchor distT="0" distB="0" distL="114300" distR="114300" simplePos="0" relativeHeight="251660288" behindDoc="1" locked="0" layoutInCell="1" allowOverlap="1" wp14:anchorId="0A1E7561" wp14:editId="22ECCA95">
          <wp:simplePos x="0" y="0"/>
          <wp:positionH relativeFrom="column">
            <wp:posOffset>-914400</wp:posOffset>
          </wp:positionH>
          <wp:positionV relativeFrom="paragraph">
            <wp:posOffset>36195</wp:posOffset>
          </wp:positionV>
          <wp:extent cx="7772400" cy="1381760"/>
          <wp:effectExtent l="0" t="0" r="0" b="889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ED2">
      <w:rPr>
        <w:noProof/>
      </w:rPr>
      <w:drawing>
        <wp:anchor distT="0" distB="0" distL="114300" distR="114300" simplePos="0" relativeHeight="251659264" behindDoc="0" locked="0" layoutInCell="1" allowOverlap="1" wp14:anchorId="030D7178" wp14:editId="1191D6DE">
          <wp:simplePos x="0" y="0"/>
          <wp:positionH relativeFrom="column">
            <wp:posOffset>3546475</wp:posOffset>
          </wp:positionH>
          <wp:positionV relativeFrom="paragraph">
            <wp:posOffset>203200</wp:posOffset>
          </wp:positionV>
          <wp:extent cx="2984500" cy="1064260"/>
          <wp:effectExtent l="0" t="0" r="6350" b="2540"/>
          <wp:wrapNone/>
          <wp:docPr id="61" name="Picture 61">
            <a:extLst xmlns:a="http://schemas.openxmlformats.org/drawingml/2006/main">
              <a:ext uri="{FF2B5EF4-FFF2-40B4-BE49-F238E27FC236}">
                <a16:creationId xmlns:a16="http://schemas.microsoft.com/office/drawing/2014/main" id="{854721FC-AE4F-47E8-AF8D-F2ABF799D3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>
                    <a:extLst>
                      <a:ext uri="{FF2B5EF4-FFF2-40B4-BE49-F238E27FC236}">
                        <a16:creationId xmlns:a16="http://schemas.microsoft.com/office/drawing/2014/main" id="{854721FC-AE4F-47E8-AF8D-F2ABF799D3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5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958F7" w14:textId="77777777" w:rsidR="00E148C1" w:rsidRDefault="00E148C1" w:rsidP="00F16FA9">
      <w:pPr>
        <w:spacing w:after="0" w:line="240" w:lineRule="auto"/>
      </w:pPr>
      <w:r>
        <w:separator/>
      </w:r>
    </w:p>
  </w:footnote>
  <w:footnote w:type="continuationSeparator" w:id="0">
    <w:p w14:paraId="26F150ED" w14:textId="77777777" w:rsidR="00E148C1" w:rsidRDefault="00E148C1" w:rsidP="00F16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A9"/>
    <w:rsid w:val="000348DB"/>
    <w:rsid w:val="00034C0D"/>
    <w:rsid w:val="00062447"/>
    <w:rsid w:val="00084A17"/>
    <w:rsid w:val="000A32DB"/>
    <w:rsid w:val="000A7BE2"/>
    <w:rsid w:val="000B7133"/>
    <w:rsid w:val="0016322E"/>
    <w:rsid w:val="001E0C4A"/>
    <w:rsid w:val="001E2973"/>
    <w:rsid w:val="00281BBA"/>
    <w:rsid w:val="003F4AB1"/>
    <w:rsid w:val="003F5603"/>
    <w:rsid w:val="00472FC0"/>
    <w:rsid w:val="00505ED2"/>
    <w:rsid w:val="005A79C2"/>
    <w:rsid w:val="005C1E12"/>
    <w:rsid w:val="005E762A"/>
    <w:rsid w:val="00601A32"/>
    <w:rsid w:val="00604A2D"/>
    <w:rsid w:val="006413BA"/>
    <w:rsid w:val="006A2D32"/>
    <w:rsid w:val="006B42DE"/>
    <w:rsid w:val="006E67BC"/>
    <w:rsid w:val="0071063B"/>
    <w:rsid w:val="007506EB"/>
    <w:rsid w:val="00765659"/>
    <w:rsid w:val="007719F8"/>
    <w:rsid w:val="007A5BE8"/>
    <w:rsid w:val="007C46F8"/>
    <w:rsid w:val="0081575D"/>
    <w:rsid w:val="008313F1"/>
    <w:rsid w:val="008C7F8D"/>
    <w:rsid w:val="0092461B"/>
    <w:rsid w:val="00924E07"/>
    <w:rsid w:val="009A3FF5"/>
    <w:rsid w:val="009B7CAB"/>
    <w:rsid w:val="00AC74A9"/>
    <w:rsid w:val="00AE2A0E"/>
    <w:rsid w:val="00B8719E"/>
    <w:rsid w:val="00BF58E1"/>
    <w:rsid w:val="00C06FDE"/>
    <w:rsid w:val="00C117A2"/>
    <w:rsid w:val="00C21C4E"/>
    <w:rsid w:val="00C30D33"/>
    <w:rsid w:val="00C42F29"/>
    <w:rsid w:val="00C66B9D"/>
    <w:rsid w:val="00C713F9"/>
    <w:rsid w:val="00C844E7"/>
    <w:rsid w:val="00CA367E"/>
    <w:rsid w:val="00D207BF"/>
    <w:rsid w:val="00D27436"/>
    <w:rsid w:val="00D706D0"/>
    <w:rsid w:val="00DA049A"/>
    <w:rsid w:val="00DD0ED4"/>
    <w:rsid w:val="00DE1961"/>
    <w:rsid w:val="00E02043"/>
    <w:rsid w:val="00E022E7"/>
    <w:rsid w:val="00E148C1"/>
    <w:rsid w:val="00E9105D"/>
    <w:rsid w:val="00EA59B5"/>
    <w:rsid w:val="00EF6FBC"/>
    <w:rsid w:val="00F14B91"/>
    <w:rsid w:val="00F16FA9"/>
    <w:rsid w:val="00F21FAA"/>
    <w:rsid w:val="00F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510962"/>
  <w15:chartTrackingRefBased/>
  <w15:docId w15:val="{CF8BF643-2DAB-4CE7-A0CA-3BE129EA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FA9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FC0"/>
    <w:pPr>
      <w:jc w:val="left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A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6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2FC0"/>
    <w:rPr>
      <w:rFonts w:ascii="Times New Roman" w:hAnsi="Times New Roman" w:cs="Times New Roman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6E67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office.com/Pages/ResponsePage.aspx?id=3IF2etC5mkSFw-zCbNftGeRWa4Q1AflMpi39Z4cQtn9UNDkyRTRLRjVGNVU3V0RMVDNPSUFSODc4Ry4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q.nc.gov/about/divisions/energy-mineral-land-resources/north-carolina-geological-survey/geoscience-education" TargetMode="External"/><Relationship Id="rId4" Type="http://schemas.openxmlformats.org/officeDocument/2006/relationships/styles" Target="styles.xml"/><Relationship Id="rId9" Type="http://schemas.openxmlformats.org/officeDocument/2006/relationships/hyperlink" Target="mailto:william.blocher@ncdenr.go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DAF4A23316B4D83605D17870B7B5C" ma:contentTypeVersion="2" ma:contentTypeDescription="Create a new document." ma:contentTypeScope="" ma:versionID="b68483b7fc6da4b0a82f819f28fd9cd2">
  <xsd:schema xmlns:xsd="http://www.w3.org/2001/XMLSchema" xmlns:xs="http://www.w3.org/2001/XMLSchema" xmlns:p="http://schemas.microsoft.com/office/2006/metadata/properties" xmlns:ns2="dfbff6bc-deb4-49c4-827d-fa19f6e9fb6e" targetNamespace="http://schemas.microsoft.com/office/2006/metadata/properties" ma:root="true" ma:fieldsID="24828cbd680eb8cd4083832e24cd97c4" ns2:_="">
    <xsd:import namespace="dfbff6bc-deb4-49c4-827d-fa19f6e9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ff6bc-deb4-49c4-827d-fa19f6e9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2B106-4125-480A-9AFD-EBAB6FCD4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233A1-7039-4FE1-A12F-62D070E3501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fbff6bc-deb4-49c4-827d-fa19f6e9fb6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EC4CF2-49AE-40AA-BEE2-1299A31BB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ff6bc-deb4-49c4-827d-fa19f6e9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Coppa, Rebecca</dc:creator>
  <cp:keywords/>
  <dc:description/>
  <cp:lastModifiedBy>Will Blocher</cp:lastModifiedBy>
  <cp:revision>44</cp:revision>
  <dcterms:created xsi:type="dcterms:W3CDTF">2020-04-15T13:49:00Z</dcterms:created>
  <dcterms:modified xsi:type="dcterms:W3CDTF">2020-04-23T18:10:00Z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0x0101001FDDAF4A23316B4D83605D17870B7B5C</vt:lpwstr>
  </property>
</Properties>
</file>